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0557D9" w:rsidRPr="00153E1C" w:rsidTr="000557D9">
        <w:trPr>
          <w:trHeight w:val="1820"/>
        </w:trPr>
        <w:tc>
          <w:tcPr>
            <w:tcW w:w="4368" w:type="dxa"/>
          </w:tcPr>
          <w:p w:rsidR="000557D9" w:rsidRPr="00153E1C" w:rsidRDefault="009A0971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0557D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C46F371" wp14:editId="58F61E33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7D9" w:rsidRPr="00153E1C" w:rsidRDefault="000557D9" w:rsidP="000557D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A440A2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06B52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06B52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="00D61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05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2024</w:t>
      </w:r>
      <w:r w:rsidR="000557D9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7D9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45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решение Совета муниципального рай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«Забайкальский район»  от 27 декабря 2023 года № 224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 районного бюджета муниципального района «Забайкальский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 год и плановый период 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и 2026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 от 31.07.1998г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145-ФЗ, положением «О бюджетном процессе в муниципальном районе «Забайкальский район», утвержденного решением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 от  22 октября 2010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139, руководствуясь статьей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округа,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«Забайкальский район»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декабря 2023 года № 224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 районного бюджета муниципального района «Забайкальский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год и плановый период 2025 и 2026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решения Совета муниципального района 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1 069 815,3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1 10</w:t>
      </w:r>
      <w:r w:rsidR="001A4B43">
        <w:rPr>
          <w:rFonts w:ascii="Times New Roman" w:eastAsia="Times New Roman" w:hAnsi="Times New Roman" w:cs="Times New Roman"/>
          <w:sz w:val="28"/>
          <w:szCs w:val="28"/>
          <w:lang w:eastAsia="ru-RU"/>
        </w:rPr>
        <w:t>6 740,8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1 062 960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1 0</w:t>
      </w:r>
      <w:r w:rsidR="001A4B43">
        <w:rPr>
          <w:rFonts w:ascii="Times New Roman" w:eastAsia="Times New Roman" w:hAnsi="Times New Roman" w:cs="Times New Roman"/>
          <w:sz w:val="28"/>
          <w:szCs w:val="28"/>
          <w:lang w:eastAsia="ru-RU"/>
        </w:rPr>
        <w:t>99 885,5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1 062 960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1 0</w:t>
      </w:r>
      <w:r w:rsidR="001A4B43">
        <w:rPr>
          <w:rFonts w:ascii="Times New Roman" w:eastAsia="Times New Roman" w:hAnsi="Times New Roman" w:cs="Times New Roman"/>
          <w:sz w:val="28"/>
          <w:szCs w:val="28"/>
          <w:lang w:eastAsia="ru-RU"/>
        </w:rPr>
        <w:t>99 885,5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1 069 815,3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1A4B43">
        <w:rPr>
          <w:rFonts w:ascii="Times New Roman" w:eastAsia="Times New Roman" w:hAnsi="Times New Roman" w:cs="Times New Roman"/>
          <w:sz w:val="28"/>
          <w:szCs w:val="28"/>
          <w:lang w:eastAsia="ru-RU"/>
        </w:rPr>
        <w:t>1 106 740,8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D61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D612E0" w:rsidRDefault="00D612E0" w:rsidP="00D612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1.5.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8612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8612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8612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в порядке, установленном Уставом 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8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</w:t>
      </w:r>
    </w:p>
    <w:p w:rsidR="000557D9" w:rsidRPr="0057357B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                                                             А.В. Мочалов</w:t>
      </w:r>
    </w:p>
    <w:p w:rsidR="000557D9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p w:rsidR="00D612E0" w:rsidRDefault="00D612E0" w:rsidP="000557D9">
      <w:pPr>
        <w:rPr>
          <w:b/>
          <w:bCs/>
        </w:rPr>
      </w:pPr>
    </w:p>
    <w:p w:rsidR="00D612E0" w:rsidRDefault="00D612E0" w:rsidP="000557D9">
      <w:pPr>
        <w:rPr>
          <w:b/>
          <w:bCs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60"/>
      </w:tblGrid>
      <w:tr w:rsidR="002E66CF" w:rsidRPr="002E66CF" w:rsidTr="00331181">
        <w:trPr>
          <w:trHeight w:val="1163"/>
          <w:jc w:val="right"/>
        </w:trPr>
        <w:tc>
          <w:tcPr>
            <w:tcW w:w="4860" w:type="dxa"/>
          </w:tcPr>
          <w:p w:rsidR="002E66CF" w:rsidRPr="002E66CF" w:rsidRDefault="002E66CF" w:rsidP="002E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№4</w:t>
            </w:r>
          </w:p>
          <w:p w:rsidR="002E66CF" w:rsidRPr="002E66CF" w:rsidRDefault="002E66CF" w:rsidP="002E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</w:t>
            </w:r>
            <w:r w:rsidR="0000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нию Совета Забайкальского муниципального округа</w:t>
            </w:r>
          </w:p>
          <w:p w:rsidR="002E66CF" w:rsidRPr="002E66CF" w:rsidRDefault="00006B52" w:rsidP="002E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20 ноября  2024</w:t>
            </w:r>
            <w:r w:rsidR="002E66CF" w:rsidRPr="002E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E66CF" w:rsidRPr="002E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«Об утверждении районного бюджета муниципального района «Забайкальский район" на 2024 год и плановый период 2025 и 2026 годов»</w:t>
            </w:r>
          </w:p>
        </w:tc>
      </w:tr>
    </w:tbl>
    <w:p w:rsidR="002E66CF" w:rsidRPr="002E66CF" w:rsidRDefault="002E66CF" w:rsidP="002E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налоговых и неналоговых </w:t>
      </w:r>
    </w:p>
    <w:p w:rsidR="002E66CF" w:rsidRPr="002E66CF" w:rsidRDefault="002E66CF" w:rsidP="002E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доходов районного бюджета </w:t>
      </w:r>
    </w:p>
    <w:p w:rsidR="002E66CF" w:rsidRPr="002E66CF" w:rsidRDefault="002E66CF" w:rsidP="002E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района «Забайкальский район» </w:t>
      </w:r>
    </w:p>
    <w:p w:rsidR="002E66CF" w:rsidRPr="002E66CF" w:rsidRDefault="002E66CF" w:rsidP="002E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2024 год и плановый период 2025 и 2026 годов</w:t>
      </w:r>
    </w:p>
    <w:p w:rsidR="002E66CF" w:rsidRPr="002E66CF" w:rsidRDefault="002E66CF" w:rsidP="002E66CF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4313"/>
        <w:gridCol w:w="1288"/>
        <w:gridCol w:w="1288"/>
        <w:gridCol w:w="1290"/>
      </w:tblGrid>
      <w:tr w:rsidR="002E66CF" w:rsidRPr="002E66CF" w:rsidTr="00331181">
        <w:trPr>
          <w:trHeight w:val="90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БК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</w:tr>
      <w:tr w:rsidR="002E66CF" w:rsidRPr="002E66CF" w:rsidTr="00331181">
        <w:trPr>
          <w:trHeight w:val="40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8 05 00000 00 0000 000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1099885,5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842026,3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744317,7</w:t>
            </w:r>
          </w:p>
        </w:tc>
      </w:tr>
      <w:tr w:rsidR="002E66CF" w:rsidRPr="002E66CF" w:rsidTr="00331181">
        <w:trPr>
          <w:trHeight w:val="5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 налоговые  неналоговые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277797,1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226490,7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233949,2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1 01 00000 00 0000 000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 на прибыль, доходы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169076,8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167850,1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169076,8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167850,1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1 01 02010 01 0000 110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144541,8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136039,0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139766,4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1 01 02020 01 0000 110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8656,0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8829,1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1 01 02030 01 0000 110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proofErr w:type="gramStart"/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полученных</w:t>
            </w:r>
            <w:proofErr w:type="gramEnd"/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2000,0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465,0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474,7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1 01 02040 01 0000 110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11990,0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12230,0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12475,0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>1 01 02080 01 0000 110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 xml:space="preserve">-в части суммы налога, превышающей 650 000 рублей, относящейся к части налоговой базы, превышающей 5 000 000 </w:t>
            </w:r>
            <w:r w:rsidRPr="002E66CF">
              <w:rPr>
                <w:rFonts w:ascii="Times New Roman" w:eastAsia="Calibri" w:hAnsi="Times New Roman" w:cs="Times New Roman"/>
                <w:i/>
              </w:rPr>
              <w:lastRenderedPageBreak/>
              <w:t>рублей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5300,0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838,1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854,9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lastRenderedPageBreak/>
              <w:t>1 01 02130 01 0000 110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>-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1945,0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2044,0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2085,0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>1 01 02140 01 0000 110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>-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3300,0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3299,0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3365,0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1 03 02000 01 0000 110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9122,9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9060,0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9586,2</w:t>
            </w:r>
          </w:p>
        </w:tc>
      </w:tr>
      <w:tr w:rsidR="002E66CF" w:rsidRPr="002E66CF" w:rsidTr="00331181">
        <w:trPr>
          <w:trHeight w:val="127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1 03 02230 01 0000 110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4722,6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4713,5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4993,4</w:t>
            </w:r>
          </w:p>
        </w:tc>
      </w:tr>
      <w:tr w:rsidR="002E66CF" w:rsidRPr="002E66CF" w:rsidTr="00331181">
        <w:trPr>
          <w:trHeight w:val="152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1 03 02240 01 0000 110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66CF">
              <w:rPr>
                <w:rFonts w:ascii="Times New Roman" w:eastAsia="Calibri" w:hAnsi="Times New Roman" w:cs="Times New Roman"/>
                <w:color w:val="000000"/>
              </w:rPr>
              <w:t>инжекторных</w:t>
            </w:r>
            <w:proofErr w:type="spellEnd"/>
            <w:r w:rsidRPr="002E66CF">
              <w:rPr>
                <w:rFonts w:ascii="Times New Roman" w:eastAsia="Calibri" w:hAnsi="Times New Roman" w:cs="Times New Roman"/>
                <w:color w:val="000000"/>
              </w:rPr>
              <w:t>) двигателей,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23,2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26,5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1 03 02250 01 0000 110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Доходы от уплаты акцизов на автомобильный бензин,  производимый на территории Российской Федерации, подлежащие распределению 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4965,1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4907,6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5200,7</w:t>
            </w:r>
          </w:p>
        </w:tc>
      </w:tr>
      <w:tr w:rsidR="002E66CF" w:rsidRPr="002E66CF" w:rsidTr="00331181">
        <w:trPr>
          <w:trHeight w:val="13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1 03 02260 01 0000 110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Доходы от уплаты акцизов на прямогонный бензин,  производимый на территории Российской Федерации,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-588,0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-585,9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-634,4</w:t>
            </w:r>
          </w:p>
        </w:tc>
      </w:tr>
      <w:tr w:rsidR="002E66CF" w:rsidRPr="002E66CF" w:rsidTr="00331181">
        <w:trPr>
          <w:trHeight w:val="18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1 05 00000 00 0000 000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36622,0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24233,0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27188,0</w:t>
            </w:r>
          </w:p>
        </w:tc>
      </w:tr>
      <w:tr w:rsidR="002E66CF" w:rsidRPr="002E66CF" w:rsidTr="00331181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31277,4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19758,0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22363,0</w:t>
            </w:r>
          </w:p>
        </w:tc>
      </w:tr>
      <w:tr w:rsidR="002E66CF" w:rsidRPr="002E66CF" w:rsidTr="00331181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1 05 02000 02 0000 110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1 05 03000 01 0000 110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5274,6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4400,0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4745,0</w:t>
            </w:r>
          </w:p>
        </w:tc>
      </w:tr>
      <w:tr w:rsidR="002E66CF" w:rsidRPr="002E66CF" w:rsidTr="00331181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1 07 00000 00 0000 000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19400,0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2680,0</w:t>
            </w:r>
          </w:p>
        </w:tc>
      </w:tr>
      <w:tr w:rsidR="002E66CF" w:rsidRPr="002E66CF" w:rsidTr="00331181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1 07 01020 01 0000 110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19400,0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2680,0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1 08 00000  00 0000 000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3865,0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4115,0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4325,0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1 08 03010  01 0000 110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3850,0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4310,0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1 08 07150 01 0000 110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1 11 00000 00 0000 000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25657,1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16545,6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15884,0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1 11 03050 05 0000 120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2E66CF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3959,0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1 11 05013 13 0000 120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15900,0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1 11 05025 05 0000 120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либо иной платы,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5389,1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4984,0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4340,1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404,2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181,4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1 13 00000 00 0000 000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1 14 00000 00 0000 000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1 14 02000 00 0000 000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1 14 06013 05 0000 430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2261,0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1 14 06013 13 0000 430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5170,4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1 14 06025 05 0000 430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2568,6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1 16 00000 00 0000 000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Штрафы, санкции, возмещение ущерба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3666,9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2319,6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2299,5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1 16 010000 01 0000 140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3027,0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1654,1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1607,4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1 16 100000 00 0000 140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639,9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665,5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692,1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1 17 00000 00  0000 000   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1 17 01050 05 0000 180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E66CF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E66CF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822088,4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822088,4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94731,0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46576,0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42934,0</w:t>
            </w:r>
          </w:p>
        </w:tc>
      </w:tr>
      <w:tr w:rsidR="002E66CF" w:rsidRPr="002E66CF" w:rsidTr="00331181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</w:rPr>
              <w:t>2 02 15001 05 0000 150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71120,0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46526,0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42884,0</w:t>
            </w:r>
          </w:p>
        </w:tc>
      </w:tr>
      <w:tr w:rsidR="002E66CF" w:rsidRPr="002E66CF" w:rsidTr="00331181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2 02 15002 05 0000 150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2395,5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331181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2 02 16549 05 0000 150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Дотации (гранты) бюджетам муниципальных районов за достижение показателей органов местного самоуправления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1995,0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331181">
        <w:trPr>
          <w:trHeight w:val="2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2 02 19999 05 0000150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19220,5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2E66CF" w:rsidRPr="002E66CF" w:rsidTr="00331181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157698,0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53590,5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40761,2</w:t>
            </w:r>
          </w:p>
        </w:tc>
      </w:tr>
      <w:tr w:rsidR="002E66CF" w:rsidRPr="002E66CF" w:rsidTr="00331181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2 02 25179 05 0000 150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  <w:bCs/>
                <w:snapToGrid w:val="0"/>
              </w:rPr>
              <w:t xml:space="preserve">Субсидии бюджетам муниципальных районов на проведение мероприятий по обеспечению деятельности советников </w:t>
            </w:r>
            <w:r w:rsidRPr="002E66CF">
              <w:rPr>
                <w:rFonts w:ascii="Times New Roman" w:eastAsia="Calibri" w:hAnsi="Times New Roman" w:cs="Times New Roman"/>
                <w:bCs/>
                <w:snapToGrid w:val="0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693,6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693,6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838,4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2 02 25304 05 0000 150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20273,1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19320,2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19135,5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2 02 25497 05 0000 150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2 02 25505 05 0000 150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 xml:space="preserve">Субсидии бюджетам муниципальных районов на реализацию </w:t>
            </w:r>
            <w:proofErr w:type="gramStart"/>
            <w:r w:rsidRPr="002E66CF">
              <w:rPr>
                <w:rFonts w:ascii="Times New Roman" w:eastAsia="Calibri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E66CF">
              <w:rPr>
                <w:rFonts w:ascii="Times New Roman" w:eastAsia="Calibri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28410,7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2 02 25519 05 0000 150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10,6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2 02 25555 05 0000 150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4857,3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331181">
        <w:trPr>
          <w:trHeight w:val="81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2 02 25511 05 0000 150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3182,5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3162,6</w:t>
            </w:r>
          </w:p>
        </w:tc>
      </w:tr>
      <w:tr w:rsidR="002E66CF" w:rsidRPr="002E66CF" w:rsidTr="00331181">
        <w:trPr>
          <w:trHeight w:val="5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  <w:snapToGrid w:val="0"/>
              </w:rPr>
              <w:t>Прочие субсидии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101417,8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27716,7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14947,2</w:t>
            </w:r>
          </w:p>
        </w:tc>
      </w:tr>
      <w:tr w:rsidR="002E66CF" w:rsidRPr="002E66CF" w:rsidTr="00331181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  <w:b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517747,5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414019,5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402510,2</w:t>
            </w:r>
          </w:p>
        </w:tc>
      </w:tr>
      <w:tr w:rsidR="002E66CF" w:rsidRPr="002E66CF" w:rsidTr="00331181">
        <w:trPr>
          <w:trHeight w:val="78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504132,4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399110,0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386936,9</w:t>
            </w:r>
          </w:p>
        </w:tc>
      </w:tr>
      <w:tr w:rsidR="002E66CF" w:rsidRPr="002E66CF" w:rsidTr="00331181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2 02 30027 05 0000 150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13601,8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14895,7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15491,5</w:t>
            </w:r>
          </w:p>
        </w:tc>
      </w:tr>
      <w:tr w:rsidR="002E66CF" w:rsidRPr="002E66CF" w:rsidTr="00331181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2 02 35120 05 0000 150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81,8</w:t>
            </w:r>
          </w:p>
        </w:tc>
      </w:tr>
      <w:tr w:rsidR="002E66CF" w:rsidRPr="002E66CF" w:rsidTr="00331181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51911,9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101349,6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24163,1</w:t>
            </w:r>
          </w:p>
        </w:tc>
      </w:tr>
      <w:tr w:rsidR="002E66CF" w:rsidRPr="002E66CF" w:rsidTr="00331181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1421,8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331181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2 02 45050 05 0000 150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E66CF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78,1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331181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2 02 45303 05 0000 150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Межбюджетные трансферты бюджетам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33681,6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</w:tr>
      <w:tr w:rsidR="002E66CF" w:rsidRPr="002E66CF" w:rsidTr="00331181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16730,4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82952,3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5765,8</w:t>
            </w:r>
          </w:p>
        </w:tc>
      </w:tr>
    </w:tbl>
    <w:p w:rsidR="002E66CF" w:rsidRPr="002E66CF" w:rsidRDefault="002E66CF" w:rsidP="002E66CF">
      <w:pPr>
        <w:rPr>
          <w:rFonts w:ascii="Calibri" w:eastAsia="Calibri" w:hAnsi="Calibri" w:cs="Times New Roman"/>
        </w:rPr>
      </w:pPr>
    </w:p>
    <w:p w:rsidR="001F1B52" w:rsidRDefault="001F1B52" w:rsidP="000557D9">
      <w:pPr>
        <w:rPr>
          <w:b/>
          <w:bCs/>
        </w:rPr>
      </w:pPr>
    </w:p>
    <w:p w:rsidR="00D612E0" w:rsidRDefault="00D612E0" w:rsidP="00D612E0"/>
    <w:p w:rsidR="002E66CF" w:rsidRDefault="002E66CF" w:rsidP="00D612E0"/>
    <w:p w:rsidR="002E66CF" w:rsidRDefault="002E66CF" w:rsidP="00D612E0"/>
    <w:p w:rsidR="002E66CF" w:rsidRDefault="002E66CF" w:rsidP="00D612E0"/>
    <w:p w:rsidR="002E66CF" w:rsidRDefault="002E66CF" w:rsidP="00D612E0"/>
    <w:p w:rsidR="002E66CF" w:rsidRDefault="002E66CF" w:rsidP="00D612E0"/>
    <w:p w:rsidR="002E66CF" w:rsidRDefault="002E66CF" w:rsidP="00D612E0"/>
    <w:p w:rsidR="002E66CF" w:rsidRDefault="002E66CF" w:rsidP="00D612E0"/>
    <w:p w:rsidR="00D612E0" w:rsidRDefault="00D612E0" w:rsidP="00D612E0"/>
    <w:p w:rsidR="00D612E0" w:rsidRDefault="00D612E0" w:rsidP="00D612E0"/>
    <w:p w:rsidR="00D612E0" w:rsidRDefault="00D612E0" w:rsidP="00D612E0"/>
    <w:p w:rsidR="00D612E0" w:rsidRDefault="00D612E0" w:rsidP="00D612E0"/>
    <w:p w:rsidR="00D612E0" w:rsidRDefault="00D612E0" w:rsidP="00D612E0"/>
    <w:p w:rsidR="00D612E0" w:rsidRDefault="00D612E0" w:rsidP="00D612E0"/>
    <w:p w:rsidR="00D612E0" w:rsidRDefault="00D612E0" w:rsidP="00D612E0"/>
    <w:p w:rsidR="00D612E0" w:rsidRDefault="00D612E0" w:rsidP="00D612E0"/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D612E0" w:rsidRPr="00D612E0" w:rsidTr="00D612E0">
        <w:trPr>
          <w:trHeight w:val="610"/>
        </w:trPr>
        <w:tc>
          <w:tcPr>
            <w:tcW w:w="4783" w:type="dxa"/>
          </w:tcPr>
          <w:p w:rsidR="00D612E0" w:rsidRPr="00D612E0" w:rsidRDefault="00D612E0" w:rsidP="00D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№5</w:t>
            </w:r>
          </w:p>
          <w:p w:rsidR="00D612E0" w:rsidRPr="00D612E0" w:rsidRDefault="00D612E0" w:rsidP="00D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решению Совета </w:t>
            </w:r>
            <w:r w:rsidR="00006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  <w:p w:rsidR="00D612E0" w:rsidRPr="00D612E0" w:rsidRDefault="00006B52" w:rsidP="002E66CF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20 ноября </w:t>
            </w:r>
            <w:r w:rsidR="00D612E0" w:rsidRPr="00D6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2E6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612E0" w:rsidRPr="00D6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№45</w:t>
            </w:r>
            <w:r w:rsidR="00D612E0" w:rsidRPr="00D6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"Об утверждении районного бюджета муниципального района "Забайкальский район" на 2024 год и плановый период 2025 и 2026 годов" </w:t>
            </w:r>
          </w:p>
        </w:tc>
      </w:tr>
    </w:tbl>
    <w:p w:rsidR="00D612E0" w:rsidRPr="00D612E0" w:rsidRDefault="00D612E0" w:rsidP="00D612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1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D612E0" w:rsidRPr="00D612E0" w:rsidRDefault="00D612E0" w:rsidP="00D6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1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2024 году</w:t>
      </w:r>
    </w:p>
    <w:p w:rsidR="00D612E0" w:rsidRPr="00D612E0" w:rsidRDefault="00D612E0" w:rsidP="00D61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220"/>
        <w:gridCol w:w="1440"/>
      </w:tblGrid>
      <w:tr w:rsidR="00D612E0" w:rsidRPr="00D612E0" w:rsidTr="00D612E0">
        <w:trPr>
          <w:cantSplit/>
          <w:trHeight w:val="8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рублей)</w:t>
            </w:r>
          </w:p>
        </w:tc>
      </w:tr>
    </w:tbl>
    <w:p w:rsidR="00D612E0" w:rsidRPr="00D612E0" w:rsidRDefault="00D612E0" w:rsidP="00D612E0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220"/>
        <w:gridCol w:w="1440"/>
      </w:tblGrid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822 088,4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94 731,0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2 02 15001 05 0000 150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71 120,0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2 02 15002 05 0000 150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2 395,5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2 02 16549 05 0000 150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1 995,0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19 220,5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2 02 20000 00 0000 150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157 698,0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2 02 25179 05 0000 150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693,6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2 02 25304 05 0000 150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20 273,1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2 02 25497 05 0000 150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2 034,9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2 02 25505 05 0000 150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реализацию </w:t>
            </w:r>
            <w:proofErr w:type="gramStart"/>
            <w:r w:rsidRPr="00D612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612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28 410,7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2 02 25519 05 0000 150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2 02 25555 05 0000 150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4 857,3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101 417,8</w:t>
            </w:r>
          </w:p>
        </w:tc>
      </w:tr>
      <w:tr w:rsidR="00D612E0" w:rsidRPr="00D612E0" w:rsidTr="00D612E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2 02 30000 00 0000 150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517 747,5</w:t>
            </w:r>
          </w:p>
        </w:tc>
      </w:tr>
      <w:tr w:rsidR="00D612E0" w:rsidRPr="00D612E0" w:rsidTr="00D612E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2 02 30024 05 0000 150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504 132,4</w:t>
            </w:r>
          </w:p>
        </w:tc>
      </w:tr>
      <w:tr w:rsidR="00D612E0" w:rsidRPr="00D612E0" w:rsidTr="00D612E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2 02 30027 05 0000 150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13 601,8</w:t>
            </w:r>
          </w:p>
        </w:tc>
      </w:tr>
      <w:tr w:rsidR="00D612E0" w:rsidRPr="00D612E0" w:rsidTr="00D612E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2 02 35120 05 0000 150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13,3</w:t>
            </w:r>
          </w:p>
        </w:tc>
      </w:tr>
      <w:tr w:rsidR="00D612E0" w:rsidRPr="00D612E0" w:rsidTr="00D612E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2 02 40000 00 0000 150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12E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51 911,9</w:t>
            </w:r>
          </w:p>
        </w:tc>
      </w:tr>
      <w:tr w:rsidR="00D612E0" w:rsidRPr="00D612E0" w:rsidTr="00D612E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2 02 40014 05 0000 150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1 421,8</w:t>
            </w:r>
          </w:p>
        </w:tc>
      </w:tr>
      <w:tr w:rsidR="00D612E0" w:rsidRPr="00D612E0" w:rsidTr="00D612E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2 02 45050 05 0000 150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612E0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78,1</w:t>
            </w:r>
          </w:p>
        </w:tc>
      </w:tr>
      <w:tr w:rsidR="00D612E0" w:rsidRPr="00D612E0" w:rsidTr="00D612E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2 02 45303 05 0000 150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33 681,6</w:t>
            </w:r>
          </w:p>
        </w:tc>
      </w:tr>
      <w:tr w:rsidR="00D612E0" w:rsidRPr="00D612E0" w:rsidTr="00D612E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12E0">
              <w:rPr>
                <w:rFonts w:ascii="Times New Roman" w:eastAsia="Calibri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0" w:rsidRPr="00D612E0" w:rsidRDefault="00D612E0" w:rsidP="00D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12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16 730,4</w:t>
            </w:r>
          </w:p>
        </w:tc>
      </w:tr>
    </w:tbl>
    <w:p w:rsidR="00D612E0" w:rsidRPr="00D612E0" w:rsidRDefault="00D612E0" w:rsidP="00D61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12E0" w:rsidRDefault="00D612E0" w:rsidP="00D612E0"/>
    <w:p w:rsidR="00D612E0" w:rsidRDefault="00D612E0" w:rsidP="00D612E0"/>
    <w:p w:rsidR="001A4B43" w:rsidRDefault="001A4B43" w:rsidP="00D612E0"/>
    <w:p w:rsidR="001A4B43" w:rsidRDefault="001A4B43" w:rsidP="00D612E0"/>
    <w:p w:rsidR="001A4B43" w:rsidRDefault="001A4B43" w:rsidP="00D612E0"/>
    <w:p w:rsidR="001A4B43" w:rsidRDefault="001A4B43" w:rsidP="00D612E0"/>
    <w:p w:rsidR="001A4B43" w:rsidRDefault="001A4B43" w:rsidP="00D612E0"/>
    <w:p w:rsidR="001A4B43" w:rsidRDefault="001A4B43" w:rsidP="00D612E0"/>
    <w:p w:rsidR="001A4B43" w:rsidRDefault="001A4B43" w:rsidP="00D612E0"/>
    <w:p w:rsidR="001A4B43" w:rsidRDefault="001A4B43" w:rsidP="00D612E0"/>
    <w:p w:rsidR="001A4B43" w:rsidRDefault="001A4B43" w:rsidP="00D612E0"/>
    <w:tbl>
      <w:tblPr>
        <w:tblW w:w="9320" w:type="dxa"/>
        <w:tblLook w:val="04A0" w:firstRow="1" w:lastRow="0" w:firstColumn="1" w:lastColumn="0" w:noHBand="0" w:noVBand="1"/>
      </w:tblPr>
      <w:tblGrid>
        <w:gridCol w:w="4678"/>
        <w:gridCol w:w="847"/>
        <w:gridCol w:w="700"/>
        <w:gridCol w:w="1480"/>
        <w:gridCol w:w="659"/>
        <w:gridCol w:w="947"/>
        <w:gridCol w:w="9"/>
      </w:tblGrid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7</w:t>
            </w:r>
          </w:p>
        </w:tc>
      </w:tr>
      <w:tr w:rsidR="001A4B43" w:rsidRPr="001A4B43" w:rsidTr="001A4B43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</w:t>
            </w:r>
            <w:r w:rsidR="0010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Совета Забайкальского муниципального округа</w:t>
            </w: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01698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 ноября  2024 года №45</w:t>
            </w:r>
          </w:p>
        </w:tc>
      </w:tr>
      <w:tr w:rsidR="001A4B43" w:rsidRPr="001A4B43" w:rsidTr="001A4B43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1A4B43" w:rsidRPr="001A4B43" w:rsidTr="001A4B43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B43" w:rsidRPr="001A4B43" w:rsidTr="001A4B43">
        <w:trPr>
          <w:trHeight w:val="40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1A4B43" w:rsidRPr="001A4B43" w:rsidTr="001A4B43">
        <w:trPr>
          <w:trHeight w:val="70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</w:tr>
      <w:tr w:rsidR="001A4B43" w:rsidRPr="001A4B43" w:rsidTr="001A4B43">
        <w:trPr>
          <w:trHeight w:val="34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1A4B43" w:rsidRPr="001A4B43" w:rsidTr="001A4B43">
        <w:trPr>
          <w:trHeight w:val="300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1A4B43" w:rsidRPr="001A4B43" w:rsidTr="001A4B43">
        <w:trPr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4B43" w:rsidRPr="001A4B43" w:rsidTr="001A4B43">
        <w:trPr>
          <w:gridAfter w:val="1"/>
          <w:wAfter w:w="9" w:type="dxa"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1A4B43" w:rsidRPr="001A4B43" w:rsidTr="001A4B43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B43" w:rsidRPr="001A4B43" w:rsidTr="001A4B43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A4B43" w:rsidRPr="001A4B43" w:rsidTr="001A4B43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98 027,9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1A4B43" w:rsidRPr="001A4B43" w:rsidTr="001A4B43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24 965,4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24 207,7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22 905,3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A4B43" w:rsidRPr="001A4B43" w:rsidTr="001A4B43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833,8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14 256,6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14 256,6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10 979,3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1A4B43" w:rsidRPr="001A4B43" w:rsidTr="001A4B43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A4B43" w:rsidRPr="001A4B43" w:rsidTr="001A4B43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50 814,8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B43" w:rsidRPr="001A4B43" w:rsidTr="001A4B43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47 298,0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47 298,0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46 882,0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46 819,6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4 203,1</w:t>
            </w:r>
          </w:p>
        </w:tc>
      </w:tr>
      <w:tr w:rsidR="001A4B43" w:rsidRPr="001A4B43" w:rsidTr="001A4B43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1A4B43" w:rsidRPr="001A4B43" w:rsidTr="001A4B43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41 672,5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41 672,5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A4B43" w:rsidRPr="001A4B43" w:rsidTr="001A4B43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10 814,1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1A4B43" w:rsidRPr="001A4B43" w:rsidTr="001A4B43">
        <w:trPr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1A4B43" w:rsidRPr="001A4B43" w:rsidTr="001A4B43">
        <w:trPr>
          <w:trHeight w:val="7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A4B43" w:rsidRPr="001A4B43" w:rsidTr="001A4B43">
        <w:trPr>
          <w:trHeight w:val="6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1A4B43" w:rsidRPr="001A4B43" w:rsidTr="001A4B43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53 413,9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3 924,3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A4B43" w:rsidRPr="001A4B43" w:rsidTr="001A4B43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4B43" w:rsidRPr="001A4B43" w:rsidTr="001A4B43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98 444,6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64 633,1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64 633,1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64 633,1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63 142,1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23 004,0</w:t>
            </w:r>
          </w:p>
        </w:tc>
      </w:tr>
      <w:tr w:rsidR="001A4B43" w:rsidRPr="001A4B43" w:rsidTr="001A4B43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772 802,6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228 740,9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228 740,9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225 617,2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1A4B43" w:rsidRPr="001A4B43" w:rsidTr="001A4B43">
        <w:trPr>
          <w:trHeight w:val="28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A4B43" w:rsidRPr="001A4B43" w:rsidTr="001A4B4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A4B43" w:rsidRPr="001A4B43" w:rsidTr="001A4B4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A4B43" w:rsidRPr="001A4B43" w:rsidTr="001A4B43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A4B43" w:rsidRPr="001A4B43" w:rsidTr="001A4B4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1A4B43">
        <w:trPr>
          <w:trHeight w:val="17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A4B43" w:rsidRPr="001A4B43" w:rsidTr="001A4B43">
        <w:trPr>
          <w:trHeight w:val="17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494 798,5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общего образования в муниципальном районе "Забайкальский район" 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491 516,5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456 784,2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96 559,6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96 559,6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96 559,6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67 131,1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29 428,5</w:t>
            </w:r>
          </w:p>
        </w:tc>
      </w:tr>
      <w:tr w:rsidR="001A4B43" w:rsidRPr="001A4B43" w:rsidTr="001A4B43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10 423,2</w:t>
            </w:r>
          </w:p>
        </w:tc>
      </w:tr>
      <w:tr w:rsidR="001A4B43" w:rsidRPr="001A4B43" w:rsidTr="001A4B43">
        <w:trPr>
          <w:trHeight w:val="28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192 108,0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128 236,9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1A4B43" w:rsidRPr="001A4B43" w:rsidTr="001A4B43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4 154,8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общеобразоваетльных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A4B43" w:rsidRPr="001A4B43" w:rsidTr="001A4B43">
        <w:trPr>
          <w:trHeight w:val="1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1A4B43" w:rsidRPr="001A4B43" w:rsidTr="001A4B43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18 0 25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37 800,2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37 800,2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3 686,4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34 113,8</w:t>
            </w:r>
          </w:p>
        </w:tc>
      </w:tr>
      <w:tr w:rsidR="001A4B43" w:rsidRPr="001A4B43" w:rsidTr="001A4B43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A4B43" w:rsidRPr="001A4B43" w:rsidTr="001A4B43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32 855,6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Субсидия в целях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A4B43" w:rsidRPr="001A4B43" w:rsidTr="001A4B43">
        <w:trPr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A4B43" w:rsidRPr="001A4B43" w:rsidTr="001A4B43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4 070,6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7 392,4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A4B43" w:rsidRPr="001A4B43" w:rsidTr="001A4B43">
        <w:trPr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1 218,7</w:t>
            </w:r>
          </w:p>
        </w:tc>
      </w:tr>
      <w:tr w:rsidR="001A4B43" w:rsidRPr="001A4B43" w:rsidTr="001A4B43">
        <w:trPr>
          <w:trHeight w:val="16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A4B43" w:rsidRPr="001A4B43" w:rsidTr="001A4B43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1A4B43" w:rsidRPr="001A4B43" w:rsidTr="001A4B43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A4B43" w:rsidRPr="001A4B43" w:rsidTr="001A4B43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A4B43" w:rsidRPr="001A4B43" w:rsidTr="001A4B43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A4B43" w:rsidRPr="001A4B43" w:rsidTr="001A4B43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1A4B43" w:rsidRPr="001A4B43" w:rsidTr="001A4B43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1A4B43" w:rsidRPr="001A4B43" w:rsidTr="001A4B43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A4B43" w:rsidRPr="001A4B43" w:rsidTr="001A4B43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A4B43" w:rsidRPr="001A4B43" w:rsidTr="001A4B43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</w:tr>
      <w:tr w:rsidR="001A4B43" w:rsidRPr="001A4B43" w:rsidTr="001A4B43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</w:tr>
      <w:tr w:rsidR="001A4B43" w:rsidRPr="001A4B43" w:rsidTr="001A4B43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,к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инематография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10 758,1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10 758,1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A4B43" w:rsidRPr="001A4B43" w:rsidTr="001A4B43">
        <w:trPr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21 092,2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16 929,7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14 048,3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A4B43" w:rsidRPr="001A4B43" w:rsidTr="001A4B43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A4B43" w:rsidRPr="001A4B43" w:rsidTr="001A4B4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A4B43" w:rsidRPr="001A4B43" w:rsidTr="001A4B43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A4B43" w:rsidRPr="001A4B43" w:rsidTr="001A4B43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A4B43" w:rsidRPr="001A4B43" w:rsidTr="001A4B43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1A4B4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38 815,3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A4B43" w:rsidRPr="001A4B43" w:rsidTr="001A4B4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6 861,6</w:t>
            </w:r>
          </w:p>
        </w:tc>
      </w:tr>
      <w:tr w:rsidR="001A4B43" w:rsidRPr="001A4B43" w:rsidTr="001A4B43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A4B43" w:rsidRPr="001A4B43" w:rsidTr="001A4B43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A4B43" w:rsidRPr="001A4B43" w:rsidTr="001A4B4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A4B43" w:rsidRPr="001A4B43" w:rsidTr="001A4B4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A4B43" w:rsidRPr="001A4B43" w:rsidTr="001A4B4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1 106 740,8</w:t>
            </w:r>
          </w:p>
        </w:tc>
      </w:tr>
    </w:tbl>
    <w:p w:rsidR="001A4B43" w:rsidRDefault="001A4B43" w:rsidP="00D612E0"/>
    <w:p w:rsidR="001A4B43" w:rsidRDefault="001A4B43" w:rsidP="00D612E0"/>
    <w:p w:rsidR="001A4B43" w:rsidRDefault="001A4B43" w:rsidP="00D612E0"/>
    <w:p w:rsidR="00D612E0" w:rsidRDefault="00D612E0" w:rsidP="00D612E0"/>
    <w:p w:rsidR="00D612E0" w:rsidRDefault="00D612E0" w:rsidP="00D612E0"/>
    <w:p w:rsidR="00D612E0" w:rsidRDefault="00D612E0" w:rsidP="00D612E0"/>
    <w:p w:rsidR="00D612E0" w:rsidRDefault="00D612E0" w:rsidP="00D612E0"/>
    <w:p w:rsidR="00D612E0" w:rsidRDefault="00D612E0" w:rsidP="00D612E0"/>
    <w:tbl>
      <w:tblPr>
        <w:tblW w:w="9072" w:type="dxa"/>
        <w:tblLook w:val="04A0" w:firstRow="1" w:lastRow="0" w:firstColumn="1" w:lastColumn="0" w:noHBand="0" w:noVBand="1"/>
      </w:tblPr>
      <w:tblGrid>
        <w:gridCol w:w="4962"/>
        <w:gridCol w:w="2126"/>
        <w:gridCol w:w="516"/>
        <w:gridCol w:w="1468"/>
      </w:tblGrid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9</w:t>
            </w:r>
          </w:p>
        </w:tc>
      </w:tr>
      <w:tr w:rsidR="001A4B43" w:rsidRPr="001A4B43" w:rsidTr="00AB32C0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</w:t>
            </w:r>
            <w:r w:rsidR="0010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Совета Забайкальского муниципального округа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43" w:rsidRPr="001A4B43" w:rsidRDefault="00101698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ноября 2024 года № 45</w:t>
            </w:r>
          </w:p>
        </w:tc>
      </w:tr>
      <w:tr w:rsidR="001A4B43" w:rsidRPr="001A4B43" w:rsidTr="00AB32C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1A4B43" w:rsidRPr="001A4B43" w:rsidTr="00AB32C0">
        <w:trPr>
          <w:trHeight w:val="4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1A4B43" w:rsidRPr="001A4B43" w:rsidTr="00AB32C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4B43" w:rsidRPr="001A4B43" w:rsidTr="00AB32C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B43" w:rsidRPr="001A4B43" w:rsidTr="00AB32C0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1A4B43" w:rsidRPr="001A4B43" w:rsidTr="00AB32C0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</w:tr>
      <w:tr w:rsidR="001A4B43" w:rsidRPr="001A4B43" w:rsidTr="00AB32C0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1A4B43" w:rsidRPr="001A4B43" w:rsidTr="00AB32C0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1A4B43" w:rsidRPr="001A4B43" w:rsidTr="00AB32C0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1A4B43" w:rsidRPr="001A4B43" w:rsidTr="00AB32C0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B43" w:rsidRPr="001A4B43" w:rsidTr="00AB32C0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55 597,8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38 815,3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A4B43" w:rsidRPr="001A4B43" w:rsidTr="00AB32C0">
        <w:trPr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A4B43" w:rsidRPr="001A4B43" w:rsidTr="00AB32C0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A4B43" w:rsidRPr="001A4B43" w:rsidTr="00AB32C0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3 330,8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12 323,7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A4B43" w:rsidRPr="001A4B43" w:rsidTr="00AB32C0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кционов по продаже имущества или заключении договоров аренды"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988,9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A4B43" w:rsidRPr="001A4B43" w:rsidTr="00AB32C0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10 758,1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83 856,4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82 554,0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55 747,3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7 485,1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47 120,7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47 120,7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1A4B43" w:rsidRPr="001A4B43" w:rsidTr="00AB32C0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1 015,9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833,8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на 2020-2026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ремонта жилых помещений отдельных категорий граждан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муниципальногорайона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"Забайкальский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83729,2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64 633,1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63 142,1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16 739,9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4B43" w:rsidRPr="001A4B43" w:rsidTr="00AB32C0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66017,8</w:t>
            </w:r>
          </w:p>
        </w:tc>
      </w:tr>
      <w:tr w:rsidR="001A4B43" w:rsidRPr="001A4B43" w:rsidTr="00AB32C0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66 017,8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A4B43" w:rsidRPr="001A4B43" w:rsidTr="00AB32C0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A4B43" w:rsidRPr="001A4B43" w:rsidTr="00AB32C0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229 032,3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225 617,2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1A4B43" w:rsidRPr="001A4B43" w:rsidTr="00AB32C0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A4B43" w:rsidRPr="001A4B43" w:rsidTr="00AB32C0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A4B43" w:rsidRPr="001A4B43" w:rsidTr="00AB32C0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493 019,0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"Единая субвенция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Государсвенные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 по администрированию детей инвалидов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456 862,3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96 559,6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96 559,6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67 131,1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29 428,5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10 423,2</w:t>
            </w:r>
          </w:p>
        </w:tc>
      </w:tr>
      <w:tr w:rsidR="001A4B43" w:rsidRPr="001A4B43" w:rsidTr="00AB32C0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192 108,0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128 236,9</w:t>
            </w:r>
          </w:p>
        </w:tc>
      </w:tr>
      <w:tr w:rsidR="001A4B43" w:rsidRPr="001A4B43" w:rsidTr="00AB32C0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4 154,8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общеобразоваетльных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1A4B43" w:rsidRPr="001A4B43" w:rsidTr="00AB32C0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A4B43" w:rsidRPr="001A4B43" w:rsidTr="00AB32C0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44 670,2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3 686,4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A4B43" w:rsidRPr="001A4B43" w:rsidTr="00AB32C0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32 855,6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17 372,6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</w:t>
            </w: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"Вознаграждение приемным родителям"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19 115,1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A4B43" w:rsidRPr="001A4B43" w:rsidTr="00AB32C0">
        <w:trPr>
          <w:trHeight w:val="5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A4B43" w:rsidRPr="001A4B43" w:rsidTr="00AB32C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1A4B43" w:rsidRPr="001A4B43" w:rsidTr="00AB32C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A4B43" w:rsidRPr="001A4B43" w:rsidTr="00AB32C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A4B43" w:rsidRPr="001A4B43" w:rsidTr="00AB32C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43" w:rsidRPr="001A4B43" w:rsidRDefault="001A4B43" w:rsidP="001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1 106 740,8</w:t>
            </w:r>
          </w:p>
        </w:tc>
      </w:tr>
    </w:tbl>
    <w:p w:rsidR="00D612E0" w:rsidRDefault="00D612E0" w:rsidP="00D612E0"/>
    <w:p w:rsidR="00D612E0" w:rsidRDefault="00D612E0" w:rsidP="00D612E0"/>
    <w:p w:rsidR="00D612E0" w:rsidRDefault="00D612E0" w:rsidP="00D612E0"/>
    <w:p w:rsidR="00AB32C0" w:rsidRDefault="00AB32C0" w:rsidP="00D612E0"/>
    <w:p w:rsidR="00AB32C0" w:rsidRDefault="00AB32C0" w:rsidP="00D612E0"/>
    <w:p w:rsidR="00AB32C0" w:rsidRDefault="00AB32C0" w:rsidP="00D612E0"/>
    <w:p w:rsidR="00AB32C0" w:rsidRDefault="00AB32C0" w:rsidP="00D612E0"/>
    <w:p w:rsidR="00AB32C0" w:rsidRDefault="00AB32C0" w:rsidP="00D612E0"/>
    <w:p w:rsidR="00AB32C0" w:rsidRDefault="00AB32C0" w:rsidP="00D612E0"/>
    <w:p w:rsidR="00AB32C0" w:rsidRDefault="00AB32C0" w:rsidP="00D612E0"/>
    <w:p w:rsidR="00AB32C0" w:rsidRDefault="00AB32C0" w:rsidP="00D612E0"/>
    <w:p w:rsidR="00AB32C0" w:rsidRDefault="00AB32C0" w:rsidP="00D612E0"/>
    <w:p w:rsidR="00AB32C0" w:rsidRDefault="00AB32C0" w:rsidP="00D612E0"/>
    <w:p w:rsidR="00AB32C0" w:rsidRDefault="00AB32C0" w:rsidP="00D612E0"/>
    <w:tbl>
      <w:tblPr>
        <w:tblW w:w="10089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709"/>
        <w:gridCol w:w="472"/>
        <w:gridCol w:w="1370"/>
        <w:gridCol w:w="516"/>
        <w:gridCol w:w="1328"/>
        <w:gridCol w:w="280"/>
        <w:gridCol w:w="28"/>
      </w:tblGrid>
      <w:tr w:rsidR="00AB32C0" w:rsidRPr="00AB32C0" w:rsidTr="00AB32C0">
        <w:trPr>
          <w:gridAfter w:val="1"/>
          <w:wAfter w:w="28" w:type="dxa"/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3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11 </w:t>
            </w:r>
          </w:p>
        </w:tc>
      </w:tr>
      <w:tr w:rsidR="00AB32C0" w:rsidRPr="00AB32C0" w:rsidTr="00AB32C0">
        <w:trPr>
          <w:gridAfter w:val="1"/>
          <w:wAfter w:w="28" w:type="dxa"/>
          <w:trHeight w:val="36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3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C9A" w:rsidRDefault="00AB32C0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  <w:r w:rsidR="00A67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</w:t>
            </w: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32C0" w:rsidRPr="00AB32C0" w:rsidRDefault="00AB32C0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A67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</w:tr>
      <w:tr w:rsidR="00AB32C0" w:rsidRPr="00AB32C0" w:rsidTr="00AB32C0">
        <w:trPr>
          <w:gridAfter w:val="1"/>
          <w:wAfter w:w="28" w:type="dxa"/>
          <w:trHeight w:val="31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3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67C9A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ноября 2024 года № 45</w:t>
            </w:r>
          </w:p>
        </w:tc>
      </w:tr>
      <w:tr w:rsidR="00AB32C0" w:rsidRPr="00AB32C0" w:rsidTr="00AB32C0">
        <w:trPr>
          <w:gridAfter w:val="1"/>
          <w:wAfter w:w="28" w:type="dxa"/>
          <w:trHeight w:val="31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3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AB32C0" w:rsidRPr="00AB32C0" w:rsidTr="00AB32C0">
        <w:trPr>
          <w:gridAfter w:val="1"/>
          <w:wAfter w:w="28" w:type="dxa"/>
          <w:trHeight w:val="69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3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AB32C0" w:rsidRPr="00AB32C0" w:rsidTr="00AB32C0">
        <w:trPr>
          <w:gridAfter w:val="1"/>
          <w:wAfter w:w="28" w:type="dxa"/>
          <w:trHeight w:val="31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3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32C0" w:rsidRPr="00AB32C0" w:rsidTr="00AB32C0">
        <w:trPr>
          <w:gridAfter w:val="1"/>
          <w:wAfter w:w="28" w:type="dxa"/>
          <w:trHeight w:val="31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32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2C0" w:rsidRPr="00AB32C0" w:rsidTr="00AB32C0">
        <w:trPr>
          <w:trHeight w:val="330"/>
        </w:trPr>
        <w:tc>
          <w:tcPr>
            <w:tcW w:w="1008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районного бюджета на 2024 год</w:t>
            </w:r>
          </w:p>
        </w:tc>
      </w:tr>
      <w:tr w:rsidR="00AB32C0" w:rsidRPr="00AB32C0" w:rsidTr="00AB32C0">
        <w:trPr>
          <w:trHeight w:val="690"/>
        </w:trPr>
        <w:tc>
          <w:tcPr>
            <w:tcW w:w="1008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B32C0" w:rsidRPr="00AB32C0" w:rsidTr="00AB32C0">
        <w:trPr>
          <w:gridAfter w:val="2"/>
          <w:wAfter w:w="308" w:type="dxa"/>
          <w:trHeight w:val="300"/>
        </w:trPr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43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AB32C0" w:rsidRPr="00AB32C0" w:rsidTr="00AB32C0">
        <w:trPr>
          <w:gridAfter w:val="2"/>
          <w:wAfter w:w="308" w:type="dxa"/>
          <w:trHeight w:val="230"/>
        </w:trPr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2C0" w:rsidRPr="00AB32C0" w:rsidTr="00AB32C0">
        <w:trPr>
          <w:gridAfter w:val="2"/>
          <w:wAfter w:w="308" w:type="dxa"/>
          <w:trHeight w:val="230"/>
        </w:trPr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2C0" w:rsidRPr="00AB32C0" w:rsidTr="00AB32C0">
        <w:trPr>
          <w:gridAfter w:val="2"/>
          <w:wAfter w:w="308" w:type="dxa"/>
          <w:trHeight w:val="795"/>
        </w:trPr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ind w:hanging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63 436,2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35 050,9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3 423,0</w:t>
            </w:r>
          </w:p>
        </w:tc>
      </w:tr>
      <w:tr w:rsidR="00AB32C0" w:rsidRPr="00AB32C0" w:rsidTr="00AB32C0">
        <w:trPr>
          <w:gridAfter w:val="2"/>
          <w:wAfter w:w="308" w:type="dxa"/>
          <w:trHeight w:val="7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24 205,4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24 205,4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22 905,3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AB32C0" w:rsidRPr="00AB32C0" w:rsidTr="00AB32C0">
        <w:trPr>
          <w:gridAfter w:val="2"/>
          <w:wAfter w:w="308" w:type="dxa"/>
          <w:trHeight w:val="15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833,8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32C0" w:rsidRPr="00AB32C0" w:rsidTr="00AB32C0">
        <w:trPr>
          <w:gridAfter w:val="2"/>
          <w:wAfter w:w="308" w:type="dxa"/>
          <w:trHeight w:val="178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AB32C0" w:rsidRPr="00AB32C0" w:rsidTr="00AB32C0">
        <w:trPr>
          <w:gridAfter w:val="2"/>
          <w:wAfter w:w="308" w:type="dxa"/>
          <w:trHeight w:val="8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5 193,3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5 193,3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5 147,1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5 147,1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B32C0" w:rsidRPr="00AB32C0" w:rsidTr="00AB32C0">
        <w:trPr>
          <w:gridAfter w:val="2"/>
          <w:wAfter w:w="308" w:type="dxa"/>
          <w:trHeight w:val="8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3 870,7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18 586,0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14 573,5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AB32C0" w:rsidRPr="00AB32C0" w:rsidTr="00AB32C0">
        <w:trPr>
          <w:gridAfter w:val="2"/>
          <w:wAfter w:w="308" w:type="dxa"/>
          <w:trHeight w:val="12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AB32C0" w:rsidRPr="00AB32C0" w:rsidTr="00AB32C0">
        <w:trPr>
          <w:gridAfter w:val="2"/>
          <w:wAfter w:w="308" w:type="dxa"/>
          <w:trHeight w:val="13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14 048,3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14 048,3</w:t>
            </w:r>
          </w:p>
        </w:tc>
      </w:tr>
      <w:tr w:rsidR="00AB32C0" w:rsidRPr="00AB32C0" w:rsidTr="00AB32C0">
        <w:trPr>
          <w:gridAfter w:val="2"/>
          <w:wAfter w:w="308" w:type="dxa"/>
          <w:trHeight w:val="58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AB32C0" w:rsidRPr="00AB32C0" w:rsidTr="00AB32C0">
        <w:trPr>
          <w:gridAfter w:val="2"/>
          <w:wAfter w:w="308" w:type="dxa"/>
          <w:trHeight w:val="84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3 468,9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3 468,9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1 036 504,9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56 177,3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10 979,3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10 979,3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10 979,3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AB32C0" w:rsidRPr="00AB32C0" w:rsidTr="00AB32C0">
        <w:trPr>
          <w:gridAfter w:val="2"/>
          <w:wAfter w:w="308" w:type="dxa"/>
          <w:trHeight w:val="15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44 438,0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42 104,7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42 104,7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41 672,5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41 672,5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41 672,5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41 672,5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10 784,1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</w:t>
            </w:r>
          </w:p>
        </w:tc>
      </w:tr>
      <w:tr w:rsidR="00AB32C0" w:rsidRPr="00AB32C0" w:rsidTr="00AB32C0">
        <w:trPr>
          <w:gridAfter w:val="2"/>
          <w:wAfter w:w="308" w:type="dxa"/>
          <w:trHeight w:val="9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5 448,2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AB32C0" w:rsidRPr="00AB32C0" w:rsidTr="00AB32C0">
        <w:trPr>
          <w:gridAfter w:val="2"/>
          <w:wAfter w:w="308" w:type="dxa"/>
          <w:trHeight w:val="178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48 643,2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AB32C0" w:rsidRPr="00AB32C0" w:rsidTr="00AB32C0">
        <w:trPr>
          <w:gridAfter w:val="2"/>
          <w:wAfter w:w="308" w:type="dxa"/>
          <w:trHeight w:val="178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98 247,1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64 633,1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64 633,1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64 633,1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63 142,1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23 004,0</w:t>
            </w:r>
          </w:p>
        </w:tc>
      </w:tr>
      <w:tr w:rsidR="00AB32C0" w:rsidRPr="00AB32C0" w:rsidTr="00AB32C0">
        <w:trPr>
          <w:gridAfter w:val="2"/>
          <w:wAfter w:w="308" w:type="dxa"/>
          <w:trHeight w:val="48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F2 </w:t>
            </w: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769 121,5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228 740,9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228 740,9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225 617,2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58 644,0</w:t>
            </w:r>
          </w:p>
        </w:tc>
      </w:tr>
      <w:tr w:rsidR="00AB32C0" w:rsidRPr="00AB32C0" w:rsidTr="00AB32C0">
        <w:trPr>
          <w:gridAfter w:val="2"/>
          <w:wAfter w:w="308" w:type="dxa"/>
          <w:trHeight w:val="280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AB32C0" w:rsidRPr="00AB32C0" w:rsidTr="00AB32C0">
        <w:trPr>
          <w:gridAfter w:val="2"/>
          <w:wAfter w:w="308" w:type="dxa"/>
          <w:trHeight w:val="144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AB32C0" w:rsidRPr="00AB32C0" w:rsidTr="00AB32C0">
        <w:trPr>
          <w:gridAfter w:val="2"/>
          <w:wAfter w:w="308" w:type="dxa"/>
          <w:trHeight w:val="15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494 798,5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491 516,5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456 784,2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96 559,6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96 559,6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96 559,6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67 131,1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29 428,5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10 423,2</w:t>
            </w:r>
          </w:p>
        </w:tc>
      </w:tr>
      <w:tr w:rsidR="00AB32C0" w:rsidRPr="00AB32C0" w:rsidTr="00AB32C0">
        <w:trPr>
          <w:gridAfter w:val="2"/>
          <w:wAfter w:w="308" w:type="dxa"/>
          <w:trHeight w:val="280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192 108,0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128 236,9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4 154,8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AB32C0" w:rsidRPr="00AB32C0" w:rsidTr="00AB32C0">
        <w:trPr>
          <w:gridAfter w:val="2"/>
          <w:wAfter w:w="308" w:type="dxa"/>
          <w:trHeight w:val="12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общеобразовательных учреждениях"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AB32C0" w:rsidRPr="00AB32C0" w:rsidTr="00AB32C0">
        <w:trPr>
          <w:gridAfter w:val="2"/>
          <w:wAfter w:w="308" w:type="dxa"/>
          <w:trHeight w:val="8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AB32C0" w:rsidRPr="00AB32C0" w:rsidTr="00AB32C0">
        <w:trPr>
          <w:gridAfter w:val="2"/>
          <w:wAfter w:w="308" w:type="dxa"/>
          <w:trHeight w:val="15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37 800,2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37 800,2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3 686,4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AB32C0" w:rsidRPr="00AB32C0" w:rsidTr="00AB32C0">
        <w:trPr>
          <w:gridAfter w:val="2"/>
          <w:wAfter w:w="308" w:type="dxa"/>
          <w:trHeight w:val="8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204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AB32C0" w:rsidRPr="00AB32C0" w:rsidTr="00AB32C0">
        <w:trPr>
          <w:gridAfter w:val="2"/>
          <w:wAfter w:w="308" w:type="dxa"/>
          <w:trHeight w:val="178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32 855,6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4 070,6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3 470,2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901,9</w:t>
            </w:r>
          </w:p>
        </w:tc>
      </w:tr>
      <w:tr w:rsidR="00AB32C0" w:rsidRPr="00AB32C0" w:rsidTr="00AB32C0">
        <w:trPr>
          <w:gridAfter w:val="2"/>
          <w:wAfter w:w="308" w:type="dxa"/>
          <w:trHeight w:val="178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B32C0" w:rsidRPr="00AB32C0" w:rsidTr="00AB32C0">
        <w:trPr>
          <w:gridAfter w:val="2"/>
          <w:wAfter w:w="308" w:type="dxa"/>
          <w:trHeight w:val="15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AB32C0" w:rsidRPr="00AB32C0" w:rsidTr="00AB32C0">
        <w:trPr>
          <w:gridAfter w:val="2"/>
          <w:wAfter w:w="308" w:type="dxa"/>
          <w:trHeight w:val="8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10 758,1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10 758,1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10 758,1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AB32C0" w:rsidRPr="00AB32C0" w:rsidTr="00AB32C0">
        <w:trPr>
          <w:gridAfter w:val="2"/>
          <w:wAfter w:w="308" w:type="dxa"/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38 815,3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6 861,6</w:t>
            </w:r>
          </w:p>
        </w:tc>
      </w:tr>
      <w:tr w:rsidR="00AB32C0" w:rsidRPr="00AB32C0" w:rsidTr="00AB32C0">
        <w:trPr>
          <w:gridAfter w:val="2"/>
          <w:wAfter w:w="308" w:type="dxa"/>
          <w:trHeight w:val="15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Прочие межбюджетные трансферты общего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Контрольно-ревизионная комиссия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3 330,8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3 330,8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3 277,3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AB32C0" w:rsidRPr="00AB32C0" w:rsidTr="00AB32C0">
        <w:trPr>
          <w:gridAfter w:val="2"/>
          <w:wAfter w:w="308" w:type="dxa"/>
          <w:trHeight w:val="10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AB32C0" w:rsidRPr="00AB32C0" w:rsidTr="00AB32C0">
        <w:trPr>
          <w:gridAfter w:val="2"/>
          <w:wAfter w:w="308" w:type="dxa"/>
          <w:trHeight w:val="127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AB32C0" w:rsidRPr="00AB32C0" w:rsidTr="00AB32C0">
        <w:trPr>
          <w:gridAfter w:val="2"/>
          <w:wAfter w:w="308" w:type="dxa"/>
          <w:trHeight w:val="5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AB32C0" w:rsidRPr="00AB32C0" w:rsidTr="00AB32C0">
        <w:trPr>
          <w:gridAfter w:val="2"/>
          <w:wAfter w:w="308" w:type="dxa"/>
          <w:trHeight w:val="76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AB32C0" w:rsidRPr="00AB32C0" w:rsidTr="00AB32C0">
        <w:trPr>
          <w:gridAfter w:val="2"/>
          <w:wAfter w:w="308" w:type="dxa"/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B32C0" w:rsidRPr="00AB32C0" w:rsidTr="00AB32C0">
        <w:trPr>
          <w:gridAfter w:val="2"/>
          <w:wAfter w:w="308" w:type="dxa"/>
          <w:trHeight w:val="28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2C0" w:rsidRPr="00AB32C0" w:rsidRDefault="00AB32C0" w:rsidP="00A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1 106 740,8</w:t>
            </w:r>
          </w:p>
        </w:tc>
      </w:tr>
    </w:tbl>
    <w:p w:rsidR="00AB32C0" w:rsidRDefault="00AB32C0" w:rsidP="00D612E0"/>
    <w:p w:rsidR="00AB32C0" w:rsidRPr="00107E80" w:rsidRDefault="00AB32C0" w:rsidP="00D612E0"/>
    <w:sectPr w:rsidR="00AB32C0" w:rsidRPr="00107E80" w:rsidSect="001A4B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09" w:rsidRDefault="00832809" w:rsidP="00856498">
      <w:pPr>
        <w:spacing w:after="0" w:line="240" w:lineRule="auto"/>
      </w:pPr>
      <w:r>
        <w:separator/>
      </w:r>
    </w:p>
  </w:endnote>
  <w:endnote w:type="continuationSeparator" w:id="0">
    <w:p w:rsidR="00832809" w:rsidRDefault="00832809" w:rsidP="008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09" w:rsidRDefault="00832809" w:rsidP="00856498">
      <w:pPr>
        <w:spacing w:after="0" w:line="240" w:lineRule="auto"/>
      </w:pPr>
      <w:r>
        <w:separator/>
      </w:r>
    </w:p>
  </w:footnote>
  <w:footnote w:type="continuationSeparator" w:id="0">
    <w:p w:rsidR="00832809" w:rsidRDefault="00832809" w:rsidP="008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9"/>
    <w:rsid w:val="00006B52"/>
    <w:rsid w:val="00013052"/>
    <w:rsid w:val="00044894"/>
    <w:rsid w:val="000557D9"/>
    <w:rsid w:val="000641D4"/>
    <w:rsid w:val="00075AF9"/>
    <w:rsid w:val="00093C4C"/>
    <w:rsid w:val="000D66F6"/>
    <w:rsid w:val="000E6383"/>
    <w:rsid w:val="000F2031"/>
    <w:rsid w:val="00101698"/>
    <w:rsid w:val="001159E2"/>
    <w:rsid w:val="00134D77"/>
    <w:rsid w:val="00180711"/>
    <w:rsid w:val="001A4B43"/>
    <w:rsid w:val="001F1B52"/>
    <w:rsid w:val="0021713C"/>
    <w:rsid w:val="00272EC5"/>
    <w:rsid w:val="002C7934"/>
    <w:rsid w:val="002D6DB0"/>
    <w:rsid w:val="002E66CF"/>
    <w:rsid w:val="003202E5"/>
    <w:rsid w:val="00323DE1"/>
    <w:rsid w:val="003A77C0"/>
    <w:rsid w:val="00413602"/>
    <w:rsid w:val="00455737"/>
    <w:rsid w:val="00491A68"/>
    <w:rsid w:val="004A1EF5"/>
    <w:rsid w:val="004C7543"/>
    <w:rsid w:val="004F6D1C"/>
    <w:rsid w:val="0055251A"/>
    <w:rsid w:val="006D354B"/>
    <w:rsid w:val="006D59BE"/>
    <w:rsid w:val="006E02D2"/>
    <w:rsid w:val="00702279"/>
    <w:rsid w:val="007059F5"/>
    <w:rsid w:val="00740BCD"/>
    <w:rsid w:val="00746841"/>
    <w:rsid w:val="00776EF1"/>
    <w:rsid w:val="007C17C4"/>
    <w:rsid w:val="00823618"/>
    <w:rsid w:val="00832809"/>
    <w:rsid w:val="00856498"/>
    <w:rsid w:val="00861254"/>
    <w:rsid w:val="0086364C"/>
    <w:rsid w:val="0087762E"/>
    <w:rsid w:val="00892D3A"/>
    <w:rsid w:val="008A0484"/>
    <w:rsid w:val="008A4EB6"/>
    <w:rsid w:val="008F3FD1"/>
    <w:rsid w:val="00910312"/>
    <w:rsid w:val="00970E25"/>
    <w:rsid w:val="009A0971"/>
    <w:rsid w:val="009A102F"/>
    <w:rsid w:val="009A59A2"/>
    <w:rsid w:val="009C6187"/>
    <w:rsid w:val="00A333B0"/>
    <w:rsid w:val="00A440A2"/>
    <w:rsid w:val="00A66259"/>
    <w:rsid w:val="00A67C9A"/>
    <w:rsid w:val="00A860EC"/>
    <w:rsid w:val="00AB32C0"/>
    <w:rsid w:val="00AF544D"/>
    <w:rsid w:val="00B30214"/>
    <w:rsid w:val="00B8775C"/>
    <w:rsid w:val="00BC5030"/>
    <w:rsid w:val="00BD19F4"/>
    <w:rsid w:val="00BE75E5"/>
    <w:rsid w:val="00C40368"/>
    <w:rsid w:val="00C54CFD"/>
    <w:rsid w:val="00C64927"/>
    <w:rsid w:val="00C80149"/>
    <w:rsid w:val="00C87754"/>
    <w:rsid w:val="00CD75D9"/>
    <w:rsid w:val="00CF3030"/>
    <w:rsid w:val="00D04A99"/>
    <w:rsid w:val="00D34327"/>
    <w:rsid w:val="00D612E0"/>
    <w:rsid w:val="00D72C1C"/>
    <w:rsid w:val="00D76F7C"/>
    <w:rsid w:val="00E70AC7"/>
    <w:rsid w:val="00EC1666"/>
    <w:rsid w:val="00F0421A"/>
    <w:rsid w:val="00F74595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84</Pages>
  <Words>29312</Words>
  <Characters>167080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NoName</cp:lastModifiedBy>
  <cp:revision>49</cp:revision>
  <cp:lastPrinted>2024-11-20T06:25:00Z</cp:lastPrinted>
  <dcterms:created xsi:type="dcterms:W3CDTF">2024-03-10T09:14:00Z</dcterms:created>
  <dcterms:modified xsi:type="dcterms:W3CDTF">2024-11-20T06:26:00Z</dcterms:modified>
</cp:coreProperties>
</file>